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8BDD" w14:textId="298DBF45" w:rsidR="005E2256" w:rsidRDefault="005E2256" w:rsidP="005E2256">
      <w:pPr>
        <w:autoSpaceDE w:val="0"/>
        <w:autoSpaceDN w:val="0"/>
        <w:jc w:val="center"/>
        <w:rPr>
          <w:b/>
          <w:i/>
          <w:iCs/>
          <w:sz w:val="28"/>
          <w:szCs w:val="28"/>
        </w:rPr>
      </w:pPr>
      <w:r w:rsidRPr="009C22D8">
        <w:rPr>
          <w:b/>
          <w:i/>
          <w:iCs/>
          <w:sz w:val="28"/>
          <w:szCs w:val="28"/>
        </w:rPr>
        <w:t>Наукові статті</w:t>
      </w:r>
      <w:r>
        <w:rPr>
          <w:b/>
          <w:i/>
          <w:iCs/>
          <w:sz w:val="28"/>
          <w:szCs w:val="28"/>
        </w:rPr>
        <w:t xml:space="preserve"> </w:t>
      </w:r>
      <w:r w:rsidR="002D3C25">
        <w:rPr>
          <w:b/>
          <w:i/>
          <w:iCs/>
          <w:sz w:val="28"/>
          <w:szCs w:val="28"/>
        </w:rPr>
        <w:t>Чор</w:t>
      </w:r>
      <w:r>
        <w:rPr>
          <w:b/>
          <w:i/>
          <w:iCs/>
          <w:sz w:val="28"/>
          <w:szCs w:val="28"/>
        </w:rPr>
        <w:t xml:space="preserve">ної </w:t>
      </w:r>
      <w:r w:rsidR="002D3C25">
        <w:rPr>
          <w:b/>
          <w:i/>
          <w:iCs/>
          <w:sz w:val="28"/>
          <w:szCs w:val="28"/>
        </w:rPr>
        <w:t>І</w:t>
      </w:r>
      <w:r>
        <w:rPr>
          <w:b/>
          <w:i/>
          <w:iCs/>
          <w:sz w:val="28"/>
          <w:szCs w:val="28"/>
        </w:rPr>
        <w:t>.</w:t>
      </w:r>
      <w:r w:rsidR="002D3C25">
        <w:rPr>
          <w:b/>
          <w:i/>
          <w:iCs/>
          <w:sz w:val="28"/>
          <w:szCs w:val="28"/>
        </w:rPr>
        <w:t>В</w:t>
      </w:r>
      <w:r>
        <w:rPr>
          <w:b/>
          <w:i/>
          <w:iCs/>
          <w:sz w:val="28"/>
          <w:szCs w:val="28"/>
        </w:rPr>
        <w:t>.</w:t>
      </w:r>
      <w:r w:rsidRPr="009C22D8">
        <w:rPr>
          <w:b/>
          <w:i/>
          <w:iCs/>
          <w:sz w:val="28"/>
          <w:szCs w:val="28"/>
        </w:rPr>
        <w:t xml:space="preserve"> у </w:t>
      </w:r>
      <w:r>
        <w:rPr>
          <w:b/>
          <w:i/>
          <w:iCs/>
          <w:sz w:val="28"/>
          <w:szCs w:val="28"/>
        </w:rPr>
        <w:t xml:space="preserve">фахових </w:t>
      </w:r>
      <w:r w:rsidRPr="009C22D8">
        <w:rPr>
          <w:b/>
          <w:i/>
          <w:iCs/>
          <w:sz w:val="28"/>
          <w:szCs w:val="28"/>
        </w:rPr>
        <w:t>виданнях</w:t>
      </w:r>
    </w:p>
    <w:p w14:paraId="4BD66225" w14:textId="77777777" w:rsidR="005E2256" w:rsidRDefault="005E2256" w:rsidP="005E2256">
      <w:pPr>
        <w:autoSpaceDE w:val="0"/>
        <w:autoSpaceDN w:val="0"/>
        <w:jc w:val="center"/>
        <w:rPr>
          <w:b/>
          <w:i/>
          <w:iCs/>
          <w:sz w:val="28"/>
          <w:szCs w:val="28"/>
        </w:rPr>
      </w:pPr>
    </w:p>
    <w:p w14:paraId="6356DC60" w14:textId="24BD7C4B" w:rsidR="00A37D98" w:rsidRPr="00A37D98" w:rsidRDefault="00A37D98" w:rsidP="00A37D98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501DF2">
        <w:rPr>
          <w:sz w:val="28"/>
          <w:szCs w:val="28"/>
        </w:rPr>
        <w:t>Чорна</w:t>
      </w:r>
      <w:r>
        <w:rPr>
          <w:sz w:val="28"/>
          <w:szCs w:val="28"/>
        </w:rPr>
        <w:t xml:space="preserve"> І.В.</w:t>
      </w:r>
      <w:r w:rsidRPr="00501DF2">
        <w:rPr>
          <w:sz w:val="28"/>
          <w:szCs w:val="28"/>
        </w:rPr>
        <w:t>, Висоцький</w:t>
      </w:r>
      <w:r>
        <w:rPr>
          <w:sz w:val="28"/>
          <w:szCs w:val="28"/>
        </w:rPr>
        <w:t xml:space="preserve"> І.Ю.</w:t>
      </w:r>
      <w:r w:rsidRPr="00501DF2">
        <w:rPr>
          <w:sz w:val="28"/>
          <w:szCs w:val="28"/>
        </w:rPr>
        <w:t xml:space="preserve"> </w:t>
      </w:r>
      <w:r w:rsidRPr="00A37D98">
        <w:rPr>
          <w:sz w:val="28"/>
          <w:szCs w:val="28"/>
        </w:rPr>
        <w:t>Молекулярні механізми множинної резистентності ракових клітин до протипухлинних препаратів</w:t>
      </w:r>
      <w:r w:rsidRPr="00A37D98">
        <w:rPr>
          <w:sz w:val="28"/>
          <w:szCs w:val="28"/>
        </w:rPr>
        <w:t xml:space="preserve">// </w:t>
      </w:r>
      <w:r>
        <w:rPr>
          <w:sz w:val="28"/>
          <w:szCs w:val="28"/>
        </w:rPr>
        <w:t>Світ медицини і біології</w:t>
      </w:r>
      <w:r w:rsidRPr="00A37D98">
        <w:rPr>
          <w:sz w:val="28"/>
          <w:szCs w:val="28"/>
        </w:rPr>
        <w:t>, 2011</w:t>
      </w:r>
      <w:r>
        <w:rPr>
          <w:sz w:val="28"/>
          <w:szCs w:val="28"/>
        </w:rPr>
        <w:t>;</w:t>
      </w:r>
      <w:r w:rsidRPr="00A37D98">
        <w:rPr>
          <w:sz w:val="28"/>
          <w:szCs w:val="28"/>
        </w:rPr>
        <w:t xml:space="preserve"> 7 (2), 189-193</w:t>
      </w:r>
      <w:r>
        <w:rPr>
          <w:sz w:val="28"/>
          <w:szCs w:val="28"/>
        </w:rPr>
        <w:t>.</w:t>
      </w:r>
    </w:p>
    <w:p w14:paraId="3C472A6C" w14:textId="0F344565" w:rsidR="00501DF2" w:rsidRPr="00501DF2" w:rsidRDefault="00501DF2" w:rsidP="00501DF2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501DF2">
        <w:rPr>
          <w:sz w:val="28"/>
          <w:szCs w:val="28"/>
        </w:rPr>
        <w:t>Чорна</w:t>
      </w:r>
      <w:r>
        <w:rPr>
          <w:sz w:val="28"/>
          <w:szCs w:val="28"/>
        </w:rPr>
        <w:t xml:space="preserve"> І.В.</w:t>
      </w:r>
      <w:r w:rsidRPr="00501DF2">
        <w:rPr>
          <w:sz w:val="28"/>
          <w:szCs w:val="28"/>
        </w:rPr>
        <w:t>, Висоцький</w:t>
      </w:r>
      <w:r>
        <w:rPr>
          <w:sz w:val="28"/>
          <w:szCs w:val="28"/>
        </w:rPr>
        <w:t xml:space="preserve"> І.Ю.</w:t>
      </w:r>
      <w:r w:rsidRPr="00501DF2">
        <w:rPr>
          <w:sz w:val="28"/>
          <w:szCs w:val="28"/>
        </w:rPr>
        <w:t xml:space="preserve"> Дослідження гетерогенності суб-клонів клітин лінії К562 мієлогенної лейкемії людини</w:t>
      </w:r>
      <w:r>
        <w:rPr>
          <w:sz w:val="28"/>
          <w:szCs w:val="28"/>
        </w:rPr>
        <w:t xml:space="preserve"> </w:t>
      </w:r>
      <w:r w:rsidRPr="00501DF2">
        <w:rPr>
          <w:sz w:val="28"/>
          <w:szCs w:val="28"/>
        </w:rPr>
        <w:t xml:space="preserve">// </w:t>
      </w:r>
      <w:r w:rsidRPr="00501DF2">
        <w:rPr>
          <w:sz w:val="28"/>
          <w:szCs w:val="28"/>
        </w:rPr>
        <w:t>Сучасні проблеми токсикології, 2012</w:t>
      </w:r>
      <w:r>
        <w:rPr>
          <w:sz w:val="28"/>
          <w:szCs w:val="28"/>
        </w:rPr>
        <w:t>;</w:t>
      </w:r>
      <w:r w:rsidRPr="00501DF2">
        <w:rPr>
          <w:sz w:val="28"/>
          <w:szCs w:val="28"/>
        </w:rPr>
        <w:t xml:space="preserve"> </w:t>
      </w:r>
      <w:r>
        <w:rPr>
          <w:sz w:val="28"/>
          <w:szCs w:val="28"/>
        </w:rPr>
        <w:t>вип. 3-4,</w:t>
      </w:r>
      <w:r w:rsidRPr="00501D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501DF2">
        <w:rPr>
          <w:sz w:val="28"/>
          <w:szCs w:val="28"/>
        </w:rPr>
        <w:t>. 39-43.</w:t>
      </w:r>
    </w:p>
    <w:p w14:paraId="59ADA0E1" w14:textId="0655DD29" w:rsidR="00B00D33" w:rsidRPr="0067319D" w:rsidRDefault="00DB510A" w:rsidP="0067319D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DB510A">
        <w:rPr>
          <w:sz w:val="28"/>
          <w:szCs w:val="28"/>
        </w:rPr>
        <w:t>Chorna I. Molecular mechanisms underlying cancer cell radioresistance. Scientific Journal of Polonia University, 2021; 48(5), pp. 142-151. https://doi.org/10.23856/4818</w:t>
      </w:r>
      <w:r>
        <w:rPr>
          <w:sz w:val="28"/>
          <w:szCs w:val="28"/>
        </w:rPr>
        <w:t>.</w:t>
      </w:r>
      <w:r w:rsidR="005E2256" w:rsidRPr="0067319D">
        <w:rPr>
          <w:sz w:val="28"/>
          <w:szCs w:val="28"/>
        </w:rPr>
        <w:t xml:space="preserve"> </w:t>
      </w:r>
    </w:p>
    <w:sectPr w:rsidR="00B00D33" w:rsidRPr="00673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D0226"/>
    <w:multiLevelType w:val="singleLevel"/>
    <w:tmpl w:val="37AAC41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  <w:i w:val="0"/>
        <w:iCs w:val="0"/>
      </w:rPr>
    </w:lvl>
  </w:abstractNum>
  <w:num w:numId="1" w16cid:durableId="142064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44"/>
    <w:rsid w:val="00136E01"/>
    <w:rsid w:val="002D3C25"/>
    <w:rsid w:val="00501DF2"/>
    <w:rsid w:val="005E2256"/>
    <w:rsid w:val="0067319D"/>
    <w:rsid w:val="009F7844"/>
    <w:rsid w:val="00A37D98"/>
    <w:rsid w:val="00B00D33"/>
    <w:rsid w:val="00DB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9C73"/>
  <w15:chartTrackingRefBased/>
  <w15:docId w15:val="{23263855-8CCC-4840-8E4E-AF4EA2E3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203</Characters>
  <Application>Microsoft Office Word</Application>
  <DocSecurity>0</DocSecurity>
  <Lines>1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 chorna</cp:lastModifiedBy>
  <cp:revision>7</cp:revision>
  <dcterms:created xsi:type="dcterms:W3CDTF">2025-10-22T09:00:00Z</dcterms:created>
  <dcterms:modified xsi:type="dcterms:W3CDTF">2025-10-29T12:52:00Z</dcterms:modified>
</cp:coreProperties>
</file>